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FB" w:rsidRPr="00DA5FFB" w:rsidRDefault="00DA5FFB" w:rsidP="00DA5FFB">
      <w:r w:rsidRPr="00DA5FFB">
        <w:t>ONTSPANNINGS- EN ADEMHALINGSOEFENINGENI</w:t>
      </w:r>
    </w:p>
    <w:p w:rsidR="00DA5FFB" w:rsidRPr="00DA5FFB" w:rsidRDefault="00DA5FFB" w:rsidP="00DA5FFB">
      <w:r w:rsidRPr="00DA5FFB">
        <w:t>n onderzoek naar de werking van ontspanningsmethoden wordt erop gewezen dat de sleutel tot ontspanning voor een belangrijk deel gevormd wordt door een ompoling van de aandacht van ‘denken’ naar ‘voelen’, van ‘hoofd’ naar ‘buik’, van ‘doen’ naar ‘waarnemen’ (2, 27), ook wel ‘passieve aandacht’ genoemd. Met ‘passieve aandacht’ wordt dan bedoeld een bewustzijnsstaat waarin de aandacht vooral naar binnen is gericht, op het registreren van gewaarwordingen van het lichaam zoals druk, temperatuur, spierspanning, positie van de ledematen, etc.</w:t>
      </w:r>
    </w:p>
    <w:p w:rsidR="00DA5FFB" w:rsidRPr="00DA5FFB" w:rsidRDefault="00DA5FFB" w:rsidP="00DA5FFB">
      <w:r w:rsidRPr="00DA5FFB">
        <w:t xml:space="preserve">Naast lichamelijke gewaarwordingen kan ook de emotionele situatie waargenomen worden: nervositeit, angst, vredigheid, onrust, boosheid, gevoel van vertrouwen, etc. Cruciaal bij dit waarnemen is dat er geen echte focus op gericht wordt. Het gaat om registreren en niet om interpreteren, om accepteren en niet om oordelen. Dit betekent dat er neutraal op gereageerd wordt, of de waarnemingen en gevoelens nu gewenst zijn of niet. </w:t>
      </w:r>
    </w:p>
    <w:p w:rsidR="00DA5FFB" w:rsidRPr="00DA5FFB" w:rsidRDefault="00DA5FFB" w:rsidP="00DA5FFB">
      <w:r w:rsidRPr="00DA5FFB">
        <w:t xml:space="preserve">Tal van situaties of voorvallen in iemands leven kunnen een aanslag vormen op zijn gemoedsrust en evenwicht. Een examen, een sollicitatie, een echtscheiding, maar ook ziekte kan onze innerlijke balans verstoren. </w:t>
      </w:r>
    </w:p>
    <w:p w:rsidR="00DA5FFB" w:rsidRPr="00DA5FFB" w:rsidRDefault="00DA5FFB" w:rsidP="00DA5FFB">
      <w:r w:rsidRPr="00DA5FFB">
        <w:t xml:space="preserve">Dat dergelijke gebeurtenissen spanning oproepen is een natuurlijke reactie. Eigenlijk is spanning niet persé negatief. Spanningsklachten zijn alarmsignalen met een beschermende </w:t>
      </w:r>
      <w:proofErr w:type="spellStart"/>
      <w:r w:rsidRPr="00DA5FFB">
        <w:t>funktie</w:t>
      </w:r>
      <w:proofErr w:type="spellEnd"/>
      <w:r w:rsidRPr="00DA5FFB">
        <w:t>. Zij waarschuwen dat er iets moet gebeuren om erger te voorkomen. Spanning wordt pas problematisch als het blijft voortduren en niet goed meer te hanteren is en iemand in zijn dagelijks functioneren gaat belemmeren.</w:t>
      </w:r>
    </w:p>
    <w:p w:rsidR="00F84A07" w:rsidRDefault="00DA5FFB" w:rsidP="00DA5FFB">
      <w:r w:rsidRPr="00DA5FFB">
        <w:t xml:space="preserve">Ademhalings- en ontspanningsoefeningen kunnen hier goede diensten doen. ook bij deze interventie </w:t>
      </w:r>
    </w:p>
    <w:p w:rsidR="00DA5FFB" w:rsidRDefault="00DA5FFB" w:rsidP="00DA5FFB">
      <w:r w:rsidRPr="00DA5FFB">
        <w:t>geldt het moet passen bij de zorgvrager.</w:t>
      </w:r>
    </w:p>
    <w:p w:rsidR="00F84A07" w:rsidRDefault="00F84A07" w:rsidP="00DA5FFB"/>
    <w:p w:rsidR="00636F4E" w:rsidRDefault="00F84A07">
      <w:r>
        <w:t>Alle onderwerpen uit dit boek zijn uit Inleiding Complementaire Zorg.</w:t>
      </w:r>
      <w:bookmarkStart w:id="0" w:name="_GoBack"/>
      <w:bookmarkEnd w:id="0"/>
    </w:p>
    <w:p w:rsidR="00F84A07" w:rsidRPr="00F84A07" w:rsidRDefault="00F84A07" w:rsidP="00F84A07">
      <w:r>
        <w:rPr>
          <w:b/>
          <w:bCs/>
        </w:rPr>
        <w:t>B</w:t>
      </w:r>
      <w:r w:rsidRPr="00F84A07">
        <w:rPr>
          <w:b/>
          <w:bCs/>
        </w:rPr>
        <w:t xml:space="preserve">usch, M., Huisman, A., </w:t>
      </w:r>
      <w:proofErr w:type="spellStart"/>
      <w:r w:rsidRPr="00F84A07">
        <w:rPr>
          <w:b/>
          <w:bCs/>
        </w:rPr>
        <w:t>Hupkens</w:t>
      </w:r>
      <w:proofErr w:type="spellEnd"/>
      <w:r w:rsidRPr="00F84A07">
        <w:rPr>
          <w:b/>
          <w:bCs/>
        </w:rPr>
        <w:t>, S., Visser, A. red. (2006). </w:t>
      </w:r>
      <w:r w:rsidRPr="00F84A07">
        <w:rPr>
          <w:b/>
          <w:bCs/>
          <w:i/>
          <w:iCs/>
        </w:rPr>
        <w:t> Inleiding complementaire zorg.</w:t>
      </w:r>
      <w:r w:rsidRPr="00F84A07">
        <w:rPr>
          <w:b/>
          <w:bCs/>
        </w:rPr>
        <w:t> Maarssen: Elsevier gezondheidszorg</w:t>
      </w:r>
      <w:r w:rsidRPr="00F84A07">
        <w:t xml:space="preserve"> </w:t>
      </w:r>
    </w:p>
    <w:sectPr w:rsidR="00F84A07" w:rsidRPr="00F84A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FB"/>
    <w:rsid w:val="00636F4E"/>
    <w:rsid w:val="00761EFB"/>
    <w:rsid w:val="00DA5FFB"/>
    <w:rsid w:val="00F84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5BF8"/>
  <w15:chartTrackingRefBased/>
  <w15:docId w15:val="{F2E64D9E-8A0C-4F3B-A52F-5B450152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EFB"/>
    <w:pPr>
      <w:spacing w:after="160" w:line="259" w:lineRule="auto"/>
    </w:pPr>
    <w:rPr>
      <w:sz w:val="22"/>
      <w:szCs w:val="22"/>
      <w:lang w:val="nl-NL" w:eastAsia="nl-NL"/>
    </w:rPr>
  </w:style>
  <w:style w:type="paragraph" w:styleId="Kop1">
    <w:name w:val="heading 1"/>
    <w:basedOn w:val="Standaard"/>
    <w:next w:val="Standaard"/>
    <w:link w:val="Kop1Char"/>
    <w:uiPriority w:val="9"/>
    <w:qFormat/>
    <w:rsid w:val="00761EFB"/>
    <w:pPr>
      <w:keepNext/>
      <w:spacing w:before="240" w:after="60"/>
      <w:outlineLvl w:val="0"/>
    </w:pPr>
    <w:rPr>
      <w:rFonts w:ascii="Calibri Light" w:hAnsi="Calibri Light"/>
      <w:b/>
      <w:bCs/>
      <w:kern w:val="32"/>
      <w:sz w:val="32"/>
      <w:szCs w:val="3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1EFB"/>
    <w:rPr>
      <w:rFonts w:ascii="Calibri Light" w:hAnsi="Calibri Light"/>
      <w:b/>
      <w:bCs/>
      <w:kern w:val="32"/>
      <w:sz w:val="32"/>
      <w:szCs w:val="32"/>
    </w:rPr>
  </w:style>
  <w:style w:type="paragraph" w:styleId="Kopvaninhoudsopgave">
    <w:name w:val="TOC Heading"/>
    <w:basedOn w:val="Kop1"/>
    <w:next w:val="Standaard"/>
    <w:uiPriority w:val="39"/>
    <w:unhideWhenUsed/>
    <w:qFormat/>
    <w:rsid w:val="00761EFB"/>
    <w:pPr>
      <w:keepLines/>
      <w:spacing w:after="0"/>
      <w:outlineLvl w:val="9"/>
    </w:pPr>
    <w:rPr>
      <w:b w:val="0"/>
      <w:bCs w:val="0"/>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09117">
      <w:bodyDiv w:val="1"/>
      <w:marLeft w:val="0"/>
      <w:marRight w:val="0"/>
      <w:marTop w:val="0"/>
      <w:marBottom w:val="0"/>
      <w:divBdr>
        <w:top w:val="none" w:sz="0" w:space="0" w:color="auto"/>
        <w:left w:val="none" w:sz="0" w:space="0" w:color="auto"/>
        <w:bottom w:val="none" w:sz="0" w:space="0" w:color="auto"/>
        <w:right w:val="none" w:sz="0" w:space="0" w:color="auto"/>
      </w:divBdr>
    </w:div>
    <w:div w:id="2068186097">
      <w:bodyDiv w:val="1"/>
      <w:marLeft w:val="0"/>
      <w:marRight w:val="0"/>
      <w:marTop w:val="0"/>
      <w:marBottom w:val="0"/>
      <w:divBdr>
        <w:top w:val="none" w:sz="0" w:space="0" w:color="auto"/>
        <w:left w:val="none" w:sz="0" w:space="0" w:color="auto"/>
        <w:bottom w:val="none" w:sz="0" w:space="0" w:color="auto"/>
        <w:right w:val="none" w:sz="0" w:space="0" w:color="auto"/>
      </w:divBdr>
      <w:divsChild>
        <w:div w:id="711736167">
          <w:marLeft w:val="0"/>
          <w:marRight w:val="0"/>
          <w:marTop w:val="0"/>
          <w:marBottom w:val="0"/>
          <w:divBdr>
            <w:top w:val="none" w:sz="0" w:space="0" w:color="auto"/>
            <w:left w:val="none" w:sz="0" w:space="0" w:color="auto"/>
            <w:bottom w:val="none" w:sz="0" w:space="0" w:color="auto"/>
            <w:right w:val="none" w:sz="0" w:space="0" w:color="auto"/>
          </w:divBdr>
          <w:divsChild>
            <w:div w:id="1316714879">
              <w:marLeft w:val="0"/>
              <w:marRight w:val="0"/>
              <w:marTop w:val="0"/>
              <w:marBottom w:val="0"/>
              <w:divBdr>
                <w:top w:val="none" w:sz="0" w:space="0" w:color="auto"/>
                <w:left w:val="none" w:sz="0" w:space="0" w:color="auto"/>
                <w:bottom w:val="none" w:sz="0" w:space="0" w:color="auto"/>
                <w:right w:val="none" w:sz="0" w:space="0" w:color="auto"/>
              </w:divBdr>
              <w:divsChild>
                <w:div w:id="92093586">
                  <w:marLeft w:val="0"/>
                  <w:marRight w:val="0"/>
                  <w:marTop w:val="0"/>
                  <w:marBottom w:val="0"/>
                  <w:divBdr>
                    <w:top w:val="none" w:sz="0" w:space="0" w:color="auto"/>
                    <w:left w:val="none" w:sz="0" w:space="0" w:color="auto"/>
                    <w:bottom w:val="none" w:sz="0" w:space="0" w:color="auto"/>
                    <w:right w:val="none" w:sz="0" w:space="0" w:color="auto"/>
                  </w:divBdr>
                  <w:divsChild>
                    <w:div w:id="1258099139">
                      <w:marLeft w:val="0"/>
                      <w:marRight w:val="0"/>
                      <w:marTop w:val="0"/>
                      <w:marBottom w:val="0"/>
                      <w:divBdr>
                        <w:top w:val="none" w:sz="0" w:space="0" w:color="auto"/>
                        <w:left w:val="none" w:sz="0" w:space="0" w:color="auto"/>
                        <w:bottom w:val="none" w:sz="0" w:space="0" w:color="auto"/>
                        <w:right w:val="none" w:sz="0" w:space="0" w:color="auto"/>
                      </w:divBdr>
                      <w:divsChild>
                        <w:div w:id="1051999178">
                          <w:marLeft w:val="0"/>
                          <w:marRight w:val="0"/>
                          <w:marTop w:val="0"/>
                          <w:marBottom w:val="0"/>
                          <w:divBdr>
                            <w:top w:val="none" w:sz="0" w:space="0" w:color="auto"/>
                            <w:left w:val="none" w:sz="0" w:space="0" w:color="auto"/>
                            <w:bottom w:val="none" w:sz="0" w:space="0" w:color="auto"/>
                            <w:right w:val="none" w:sz="0" w:space="0" w:color="auto"/>
                          </w:divBdr>
                          <w:divsChild>
                            <w:div w:id="1920480955">
                              <w:marLeft w:val="0"/>
                              <w:marRight w:val="0"/>
                              <w:marTop w:val="0"/>
                              <w:marBottom w:val="0"/>
                              <w:divBdr>
                                <w:top w:val="none" w:sz="0" w:space="0" w:color="auto"/>
                                <w:left w:val="none" w:sz="0" w:space="0" w:color="auto"/>
                                <w:bottom w:val="none" w:sz="0" w:space="0" w:color="auto"/>
                                <w:right w:val="none" w:sz="0" w:space="0" w:color="auto"/>
                              </w:divBdr>
                              <w:divsChild>
                                <w:div w:id="652300190">
                                  <w:marLeft w:val="0"/>
                                  <w:marRight w:val="0"/>
                                  <w:marTop w:val="0"/>
                                  <w:marBottom w:val="0"/>
                                  <w:divBdr>
                                    <w:top w:val="none" w:sz="0" w:space="0" w:color="auto"/>
                                    <w:left w:val="none" w:sz="0" w:space="0" w:color="auto"/>
                                    <w:bottom w:val="none" w:sz="0" w:space="0" w:color="auto"/>
                                    <w:right w:val="none" w:sz="0" w:space="0" w:color="auto"/>
                                  </w:divBdr>
                                  <w:divsChild>
                                    <w:div w:id="1499731897">
                                      <w:marLeft w:val="0"/>
                                      <w:marRight w:val="0"/>
                                      <w:marTop w:val="0"/>
                                      <w:marBottom w:val="0"/>
                                      <w:divBdr>
                                        <w:top w:val="none" w:sz="0" w:space="0" w:color="auto"/>
                                        <w:left w:val="none" w:sz="0" w:space="0" w:color="auto"/>
                                        <w:bottom w:val="none" w:sz="0" w:space="0" w:color="auto"/>
                                        <w:right w:val="none" w:sz="0" w:space="0" w:color="auto"/>
                                      </w:divBdr>
                                      <w:divsChild>
                                        <w:div w:id="1757898595">
                                          <w:marLeft w:val="0"/>
                                          <w:marRight w:val="0"/>
                                          <w:marTop w:val="0"/>
                                          <w:marBottom w:val="0"/>
                                          <w:divBdr>
                                            <w:top w:val="none" w:sz="0" w:space="0" w:color="auto"/>
                                            <w:left w:val="none" w:sz="0" w:space="0" w:color="auto"/>
                                            <w:bottom w:val="none" w:sz="0" w:space="0" w:color="auto"/>
                                            <w:right w:val="none" w:sz="0" w:space="0" w:color="auto"/>
                                          </w:divBdr>
                                          <w:divsChild>
                                            <w:div w:id="1618557502">
                                              <w:marLeft w:val="0"/>
                                              <w:marRight w:val="0"/>
                                              <w:marTop w:val="0"/>
                                              <w:marBottom w:val="0"/>
                                              <w:divBdr>
                                                <w:top w:val="none" w:sz="0" w:space="0" w:color="auto"/>
                                                <w:left w:val="none" w:sz="0" w:space="0" w:color="auto"/>
                                                <w:bottom w:val="none" w:sz="0" w:space="0" w:color="auto"/>
                                                <w:right w:val="none" w:sz="0" w:space="0" w:color="auto"/>
                                              </w:divBdr>
                                              <w:divsChild>
                                                <w:div w:id="503397102">
                                                  <w:marLeft w:val="0"/>
                                                  <w:marRight w:val="0"/>
                                                  <w:marTop w:val="0"/>
                                                  <w:marBottom w:val="0"/>
                                                  <w:divBdr>
                                                    <w:top w:val="none" w:sz="0" w:space="0" w:color="auto"/>
                                                    <w:left w:val="none" w:sz="0" w:space="0" w:color="auto"/>
                                                    <w:bottom w:val="none" w:sz="0" w:space="0" w:color="auto"/>
                                                    <w:right w:val="none" w:sz="0" w:space="0" w:color="auto"/>
                                                  </w:divBdr>
                                                  <w:divsChild>
                                                    <w:div w:id="1711150946">
                                                      <w:marLeft w:val="0"/>
                                                      <w:marRight w:val="0"/>
                                                      <w:marTop w:val="0"/>
                                                      <w:marBottom w:val="0"/>
                                                      <w:divBdr>
                                                        <w:top w:val="none" w:sz="0" w:space="0" w:color="auto"/>
                                                        <w:left w:val="none" w:sz="0" w:space="0" w:color="auto"/>
                                                        <w:bottom w:val="none" w:sz="0" w:space="0" w:color="auto"/>
                                                        <w:right w:val="none" w:sz="0" w:space="0" w:color="auto"/>
                                                      </w:divBdr>
                                                      <w:divsChild>
                                                        <w:div w:id="109780933">
                                                          <w:marLeft w:val="0"/>
                                                          <w:marRight w:val="0"/>
                                                          <w:marTop w:val="0"/>
                                                          <w:marBottom w:val="0"/>
                                                          <w:divBdr>
                                                            <w:top w:val="none" w:sz="0" w:space="0" w:color="auto"/>
                                                            <w:left w:val="none" w:sz="0" w:space="0" w:color="auto"/>
                                                            <w:bottom w:val="none" w:sz="0" w:space="0" w:color="auto"/>
                                                            <w:right w:val="none" w:sz="0" w:space="0" w:color="auto"/>
                                                          </w:divBdr>
                                                          <w:divsChild>
                                                            <w:div w:id="698042830">
                                                              <w:marLeft w:val="0"/>
                                                              <w:marRight w:val="0"/>
                                                              <w:marTop w:val="0"/>
                                                              <w:marBottom w:val="0"/>
                                                              <w:divBdr>
                                                                <w:top w:val="none" w:sz="0" w:space="0" w:color="auto"/>
                                                                <w:left w:val="none" w:sz="0" w:space="0" w:color="auto"/>
                                                                <w:bottom w:val="none" w:sz="0" w:space="0" w:color="auto"/>
                                                                <w:right w:val="none" w:sz="0" w:space="0" w:color="auto"/>
                                                              </w:divBdr>
                                                              <w:divsChild>
                                                                <w:div w:id="16272474">
                                                                  <w:marLeft w:val="0"/>
                                                                  <w:marRight w:val="0"/>
                                                                  <w:marTop w:val="0"/>
                                                                  <w:marBottom w:val="0"/>
                                                                  <w:divBdr>
                                                                    <w:top w:val="none" w:sz="0" w:space="0" w:color="auto"/>
                                                                    <w:left w:val="none" w:sz="0" w:space="0" w:color="auto"/>
                                                                    <w:bottom w:val="none" w:sz="0" w:space="0" w:color="auto"/>
                                                                    <w:right w:val="none" w:sz="0" w:space="0" w:color="auto"/>
                                                                  </w:divBdr>
                                                                  <w:divsChild>
                                                                    <w:div w:id="133300511">
                                                                      <w:marLeft w:val="0"/>
                                                                      <w:marRight w:val="0"/>
                                                                      <w:marTop w:val="0"/>
                                                                      <w:marBottom w:val="0"/>
                                                                      <w:divBdr>
                                                                        <w:top w:val="none" w:sz="0" w:space="0" w:color="auto"/>
                                                                        <w:left w:val="none" w:sz="0" w:space="0" w:color="auto"/>
                                                                        <w:bottom w:val="none" w:sz="0" w:space="0" w:color="auto"/>
                                                                        <w:right w:val="none" w:sz="0" w:space="0" w:color="auto"/>
                                                                      </w:divBdr>
                                                                      <w:divsChild>
                                                                        <w:div w:id="599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 Huisman</cp:lastModifiedBy>
  <cp:revision>2</cp:revision>
  <dcterms:created xsi:type="dcterms:W3CDTF">2018-10-07T10:54:00Z</dcterms:created>
  <dcterms:modified xsi:type="dcterms:W3CDTF">2018-10-07T10:54:00Z</dcterms:modified>
</cp:coreProperties>
</file>